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297F" w:rsidRPr="0023474B" w:rsidRDefault="00FC1CB4">
      <w:pPr>
        <w:rPr>
          <w:b/>
          <w:sz w:val="16"/>
          <w:szCs w:val="16"/>
          <w:u w:val="single"/>
        </w:rPr>
      </w:pPr>
      <w:r w:rsidRPr="00CA191D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007E2" wp14:editId="2B2B6662">
                <wp:simplePos x="0" y="0"/>
                <wp:positionH relativeFrom="column">
                  <wp:posOffset>-130264</wp:posOffset>
                </wp:positionH>
                <wp:positionV relativeFrom="paragraph">
                  <wp:posOffset>-79180</wp:posOffset>
                </wp:positionV>
                <wp:extent cx="2813539" cy="3647383"/>
                <wp:effectExtent l="0" t="0" r="2540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539" cy="364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A0" w:rsidRDefault="00206BBF" w:rsidP="004F3AA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Stu</w:t>
                            </w:r>
                            <w:r w:rsidR="004F3AA0">
                              <w:rPr>
                                <w:b/>
                                <w:u w:val="single"/>
                              </w:rPr>
                              <w:t>dy Timetable</w:t>
                            </w:r>
                          </w:p>
                          <w:p w:rsidR="00206BBF" w:rsidRDefault="004F3AA0" w:rsidP="00206BBF">
                            <w:r w:rsidRPr="00F21319">
                              <w:t xml:space="preserve">Use this </w:t>
                            </w:r>
                            <w:r>
                              <w:t xml:space="preserve">Study Timetable </w:t>
                            </w:r>
                            <w:r w:rsidRPr="00F21319">
                              <w:t xml:space="preserve">to help you map out </w:t>
                            </w:r>
                            <w:r>
                              <w:t xml:space="preserve">your preparation </w:t>
                            </w:r>
                            <w:r w:rsidRPr="00F21319">
                              <w:t>for examinations. Use the spaces provided to record your plans.</w:t>
                            </w:r>
                          </w:p>
                          <w:p w:rsidR="004F3AA0" w:rsidRPr="00206BBF" w:rsidRDefault="00206BBF" w:rsidP="00206BBF">
                            <w:r>
                              <w:t>Remember: start by filling in your commitments to hobbies, pastimes, friends and family that you don’t want to miss out on. Next, n</w:t>
                            </w:r>
                            <w:r w:rsidR="004F3AA0" w:rsidRPr="00F21319">
                              <w:t xml:space="preserve">ote down what you will study and when you plan to do this. Be as specific as possible. </w:t>
                            </w:r>
                            <w:r w:rsidR="004F3AA0" w:rsidRPr="00F21319">
                              <w:rPr>
                                <w:i/>
                              </w:rPr>
                              <w:t>Think about your PRIORITIES. Which subjects? Which particular parts of the course?</w:t>
                            </w:r>
                          </w:p>
                          <w:p w:rsidR="004F3AA0" w:rsidRPr="00F21319" w:rsidRDefault="004F3AA0">
                            <w:pPr>
                              <w:rPr>
                                <w:i/>
                              </w:rPr>
                            </w:pPr>
                            <w:r w:rsidRPr="00F21319">
                              <w:t xml:space="preserve">Note down the strategies you plan to use. </w:t>
                            </w:r>
                            <w:r w:rsidRPr="00F21319">
                              <w:rPr>
                                <w:i/>
                              </w:rPr>
                              <w:t>How can you revise in active ways which will allow you to understand and remember key points? Which strategies work for you?</w:t>
                            </w:r>
                          </w:p>
                          <w:p w:rsidR="004F3AA0" w:rsidRPr="00FC1CB4" w:rsidRDefault="004F3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5pt;margin-top:-6.25pt;width:221.55pt;height:2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FuJg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">
                <v:textbox>
                  <w:txbxContent>
                    <w:p w:rsidR="004F3AA0" w:rsidRDefault="00206BBF" w:rsidP="004F3AA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Stu</w:t>
                      </w:r>
                      <w:r w:rsidR="004F3AA0">
                        <w:rPr>
                          <w:b/>
                          <w:u w:val="single"/>
                        </w:rPr>
                        <w:t>dy Timetable</w:t>
                      </w:r>
                    </w:p>
                    <w:p w:rsidR="00206BBF" w:rsidRDefault="004F3AA0" w:rsidP="00206BBF">
                      <w:r w:rsidRPr="00F21319">
                        <w:t xml:space="preserve">Use this </w:t>
                      </w:r>
                      <w:r>
                        <w:t xml:space="preserve">Study Timetable </w:t>
                      </w:r>
                      <w:r w:rsidRPr="00F21319">
                        <w:t xml:space="preserve">to help you map out </w:t>
                      </w:r>
                      <w:r>
                        <w:t xml:space="preserve">your preparation </w:t>
                      </w:r>
                      <w:r w:rsidRPr="00F21319">
                        <w:t>for examinations. Use the spaces provided to record your plans.</w:t>
                      </w:r>
                    </w:p>
                    <w:p w:rsidR="004F3AA0" w:rsidRPr="00206BBF" w:rsidRDefault="00206BBF" w:rsidP="00206BBF">
                      <w:r>
                        <w:t>Remember: start by filling in your commitments to hobbies, pastimes, friends and family that you don’t want to miss out on. Next, n</w:t>
                      </w:r>
                      <w:r w:rsidR="004F3AA0" w:rsidRPr="00F21319">
                        <w:t xml:space="preserve">ote down what you will study and when you plan to do this. Be as specific as possible. </w:t>
                      </w:r>
                      <w:r w:rsidR="004F3AA0" w:rsidRPr="00F21319">
                        <w:rPr>
                          <w:i/>
                        </w:rPr>
                        <w:t>Think about your PRIORITIES. Which subjects? Which particular parts of the course?</w:t>
                      </w:r>
                    </w:p>
                    <w:p w:rsidR="004F3AA0" w:rsidRPr="00F21319" w:rsidRDefault="004F3AA0">
                      <w:pPr>
                        <w:rPr>
                          <w:i/>
                        </w:rPr>
                      </w:pPr>
                      <w:r w:rsidRPr="00F21319">
                        <w:t xml:space="preserve">Note down the strategies you plan to use. </w:t>
                      </w:r>
                      <w:r w:rsidRPr="00F21319">
                        <w:rPr>
                          <w:i/>
                        </w:rPr>
                        <w:t>How can you revise in active ways which will allow you to understand and remember key points? Which strategies work for you?</w:t>
                      </w:r>
                    </w:p>
                    <w:p w:rsidR="004F3AA0" w:rsidRPr="00FC1CB4" w:rsidRDefault="004F3A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232"/>
        <w:tblW w:w="15168" w:type="dxa"/>
        <w:tblLook w:val="04A0" w:firstRow="1" w:lastRow="0" w:firstColumn="1" w:lastColumn="0" w:noHBand="0" w:noVBand="1"/>
      </w:tblPr>
      <w:tblGrid>
        <w:gridCol w:w="2166"/>
        <w:gridCol w:w="2167"/>
        <w:gridCol w:w="2167"/>
        <w:gridCol w:w="2167"/>
        <w:gridCol w:w="2167"/>
        <w:gridCol w:w="2167"/>
        <w:gridCol w:w="2167"/>
      </w:tblGrid>
      <w:tr w:rsidR="0011049F" w:rsidRPr="000F234B" w:rsidTr="004F3AA0">
        <w:trPr>
          <w:trHeight w:val="5093"/>
        </w:trPr>
        <w:tc>
          <w:tcPr>
            <w:tcW w:w="4333" w:type="dxa"/>
            <w:gridSpan w:val="2"/>
          </w:tcPr>
          <w:p w:rsidR="0011049F" w:rsidRPr="000F234B" w:rsidRDefault="0011049F" w:rsidP="0011049F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Wednesday 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4F3AA0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Afternoon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4F3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  <w:p w:rsidR="004F3AA0" w:rsidRDefault="004F3AA0" w:rsidP="004F3AA0">
            <w:pPr>
              <w:rPr>
                <w:sz w:val="16"/>
                <w:szCs w:val="16"/>
              </w:rPr>
            </w:pPr>
          </w:p>
          <w:p w:rsidR="004F3AA0" w:rsidRDefault="004F3AA0" w:rsidP="004F3AA0">
            <w:pPr>
              <w:rPr>
                <w:sz w:val="16"/>
                <w:szCs w:val="16"/>
              </w:rPr>
            </w:pPr>
          </w:p>
          <w:p w:rsidR="004F3AA0" w:rsidRDefault="004F3AA0" w:rsidP="004F3AA0">
            <w:pPr>
              <w:rPr>
                <w:sz w:val="16"/>
                <w:szCs w:val="16"/>
              </w:rPr>
            </w:pPr>
          </w:p>
          <w:p w:rsidR="004F3AA0" w:rsidRPr="000F234B" w:rsidRDefault="004F3AA0" w:rsidP="004F3AA0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Thursday </w:t>
            </w: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Pr="004F3AA0" w:rsidRDefault="004F3AA0" w:rsidP="0011049F">
            <w:pPr>
              <w:rPr>
                <w:sz w:val="16"/>
                <w:szCs w:val="16"/>
              </w:rPr>
            </w:pPr>
            <w:r w:rsidRPr="004F3AA0">
              <w:rPr>
                <w:sz w:val="16"/>
                <w:szCs w:val="16"/>
              </w:rPr>
              <w:t>Morning</w:t>
            </w: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4F3AA0" w:rsidRDefault="004F3AA0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4F3AA0" w:rsidRDefault="004F3AA0" w:rsidP="0011049F">
            <w:pPr>
              <w:rPr>
                <w:sz w:val="16"/>
                <w:szCs w:val="16"/>
                <w:u w:val="single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4F3AA0" w:rsidRDefault="004F3AA0" w:rsidP="0011049F">
            <w:pPr>
              <w:rPr>
                <w:sz w:val="16"/>
                <w:szCs w:val="16"/>
                <w:u w:val="single"/>
              </w:rPr>
            </w:pPr>
          </w:p>
          <w:p w:rsidR="004F3AA0" w:rsidRDefault="004F3AA0" w:rsidP="0011049F">
            <w:pPr>
              <w:rPr>
                <w:sz w:val="16"/>
                <w:szCs w:val="16"/>
                <w:u w:val="single"/>
              </w:rPr>
            </w:pPr>
          </w:p>
          <w:p w:rsidR="004F3AA0" w:rsidRDefault="004F3AA0" w:rsidP="0011049F">
            <w:pPr>
              <w:rPr>
                <w:sz w:val="16"/>
                <w:szCs w:val="16"/>
                <w:u w:val="single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Evening</w:t>
            </w: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Friday 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AF0D79" w:rsidRDefault="00AF0D79" w:rsidP="0011049F">
            <w:pPr>
              <w:rPr>
                <w:sz w:val="16"/>
                <w:szCs w:val="16"/>
              </w:rPr>
            </w:pPr>
          </w:p>
          <w:p w:rsidR="00AF0D79" w:rsidRDefault="00AF0D79" w:rsidP="0011049F">
            <w:pPr>
              <w:rPr>
                <w:sz w:val="16"/>
                <w:szCs w:val="16"/>
              </w:rPr>
            </w:pPr>
          </w:p>
          <w:p w:rsidR="00AF0D79" w:rsidRDefault="00AF0D79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Afternoon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11049F" w:rsidRPr="000F234B" w:rsidRDefault="0011049F" w:rsidP="0011049F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Saturday </w:t>
            </w: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Afternoon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67" w:type="dxa"/>
          </w:tcPr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Sunday </w:t>
            </w: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Default="0011049F" w:rsidP="0011049F">
            <w:pPr>
              <w:rPr>
                <w:sz w:val="16"/>
                <w:szCs w:val="16"/>
                <w:u w:val="single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Morning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Evening</w:t>
            </w:r>
          </w:p>
          <w:p w:rsidR="0011049F" w:rsidRPr="0023474B" w:rsidRDefault="0011049F" w:rsidP="0011049F">
            <w:pPr>
              <w:rPr>
                <w:sz w:val="16"/>
                <w:szCs w:val="16"/>
                <w:u w:val="single"/>
              </w:rPr>
            </w:pPr>
          </w:p>
        </w:tc>
      </w:tr>
      <w:tr w:rsidR="0011049F" w:rsidRPr="000F234B" w:rsidTr="004F3AA0">
        <w:trPr>
          <w:trHeight w:val="4385"/>
        </w:trPr>
        <w:tc>
          <w:tcPr>
            <w:tcW w:w="2166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Monday 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Morning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Evening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Default="004F3AA0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0F234B" w:rsidRDefault="0011049F" w:rsidP="0011049F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Tuesday 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Morning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Evening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0F234B" w:rsidRDefault="0011049F" w:rsidP="0011049F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Wednesday 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Morning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Evening</w:t>
            </w:r>
          </w:p>
          <w:p w:rsidR="0011049F" w:rsidRPr="000F234B" w:rsidRDefault="0011049F" w:rsidP="0011049F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Thursday </w:t>
            </w: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Morning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4F3AA0" w:rsidRPr="0023474B" w:rsidRDefault="004F3AA0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Evening</w:t>
            </w:r>
          </w:p>
          <w:p w:rsidR="0011049F" w:rsidRPr="000F234B" w:rsidRDefault="0011049F" w:rsidP="0011049F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  <w:r w:rsidRPr="0023474B">
              <w:rPr>
                <w:b/>
                <w:sz w:val="16"/>
                <w:szCs w:val="16"/>
                <w:u w:val="single"/>
              </w:rPr>
              <w:t xml:space="preserve">Friday </w:t>
            </w: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F43096" w:rsidRDefault="00F43096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Morning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  <w:r w:rsidRPr="0023474B">
              <w:rPr>
                <w:sz w:val="16"/>
                <w:szCs w:val="16"/>
              </w:rPr>
              <w:t>Afternoon</w:t>
            </w: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Default="0011049F" w:rsidP="0011049F">
            <w:pPr>
              <w:rPr>
                <w:sz w:val="16"/>
                <w:szCs w:val="16"/>
              </w:rPr>
            </w:pPr>
          </w:p>
          <w:p w:rsidR="0011049F" w:rsidRPr="0023474B" w:rsidRDefault="0011049F" w:rsidP="0011049F">
            <w:pPr>
              <w:rPr>
                <w:sz w:val="16"/>
                <w:szCs w:val="16"/>
              </w:rPr>
            </w:pPr>
          </w:p>
          <w:p w:rsidR="0011049F" w:rsidRPr="000F234B" w:rsidRDefault="004F3AA0" w:rsidP="00534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</w:tc>
        <w:tc>
          <w:tcPr>
            <w:tcW w:w="2167" w:type="dxa"/>
          </w:tcPr>
          <w:p w:rsidR="0011049F" w:rsidRPr="0023474B" w:rsidRDefault="001A3C8C" w:rsidP="0011049F">
            <w:pPr>
              <w:rPr>
                <w:b/>
                <w:sz w:val="16"/>
                <w:szCs w:val="16"/>
                <w:u w:val="single"/>
              </w:rPr>
            </w:pPr>
            <w:r w:rsidRPr="00CA191D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AFE45" wp14:editId="06396C5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-1242</wp:posOffset>
                      </wp:positionV>
                      <wp:extent cx="2805430" cy="3305810"/>
                      <wp:effectExtent l="0" t="0" r="13970" b="279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330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AA0" w:rsidRPr="00021F47" w:rsidRDefault="004F3AA0" w:rsidP="0011049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Some Things to Consider</w:t>
                                  </w:r>
                                </w:p>
                                <w:p w:rsidR="004F3AA0" w:rsidRDefault="004F3AA0" w:rsidP="001104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Remember that our current S5 and S6 cohort have passed on advice about how they feel independent study can be undertaken most successfully. They have given advice on:</w:t>
                                  </w:r>
                                </w:p>
                                <w:p w:rsidR="004F3AA0" w:rsidRDefault="004F3AA0" w:rsidP="0011049F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2D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Revision strategies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such as: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 xml:space="preserve">Highlighting/annotating/summarising notes 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Attempting Past Paper questions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Mind-mapping or making flashcards</w:t>
                                  </w: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4F3AA0" w:rsidRPr="004F3AA0" w:rsidRDefault="004F3AA0" w:rsidP="004F3A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Quizzing/being quizzed by a study partner</w:t>
                                  </w:r>
                                </w:p>
                                <w:p w:rsidR="004F3AA0" w:rsidRDefault="004F3AA0" w:rsidP="0011049F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2D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Time management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issues such as: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Creating a study timetable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Arranging an effective study environment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Priorit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ising the most important tasks</w:t>
                                  </w:r>
                                </w:p>
                                <w:p w:rsidR="004F3AA0" w:rsidRPr="004F3AA0" w:rsidRDefault="004F3AA0" w:rsidP="004F3A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Breaking down large tasks into smaller chunks</w:t>
                                  </w:r>
                                </w:p>
                                <w:p w:rsidR="004F3AA0" w:rsidRDefault="004F3AA0" w:rsidP="0011049F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2D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Motivational</w:t>
                                  </w:r>
                                  <w:r w:rsidRPr="00465C41">
                                    <w:rPr>
                                      <w:sz w:val="16"/>
                                      <w:szCs w:val="16"/>
                                    </w:rPr>
                                    <w:t xml:space="preserve"> tools, such as: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Setting yourself goals or targets and promising yourself rewards</w:t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Revisiting your study plan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4F3AA0" w:rsidRPr="0011049F" w:rsidRDefault="004F3AA0" w:rsidP="0011049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049F">
                                    <w:rPr>
                                      <w:sz w:val="16"/>
                                      <w:szCs w:val="16"/>
                                    </w:rPr>
                                    <w:t>Working with a study partner or study group</w:t>
                                  </w:r>
                                </w:p>
                                <w:p w:rsidR="001A3C8C" w:rsidRPr="001A3C8C" w:rsidRDefault="00206BBF" w:rsidP="001A3C8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Starting with the most </w:t>
                                  </w:r>
                                  <w:r w:rsidR="004F3AA0" w:rsidRPr="0011049F">
                                    <w:rPr>
                                      <w:sz w:val="16"/>
                                      <w:szCs w:val="16"/>
                                    </w:rPr>
                                    <w:t>tricky things while your mind is still fresh.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45pt;margin-top:-.1pt;width:220.9pt;height:2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">
                      <v:textbox>
                        <w:txbxContent>
                          <w:p w:rsidR="004F3AA0" w:rsidRPr="00021F47" w:rsidRDefault="004F3AA0" w:rsidP="0011049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Some Things to Consider</w:t>
                            </w:r>
                          </w:p>
                          <w:p w:rsidR="004F3AA0" w:rsidRDefault="004F3AA0" w:rsidP="001104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Remember that our current S5 and S6 cohort have passed on advice about how they feel independent study can be undertaken most successfully. They have given advice on:</w:t>
                            </w:r>
                          </w:p>
                          <w:p w:rsidR="004F3AA0" w:rsidRDefault="004F3AA0" w:rsidP="0011049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162D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Revision strategies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such as: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 xml:space="preserve">Highlighting/annotating/summarising notes 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Attempting Past Paper questions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Mind-mapping or making flashcards</w:t>
                            </w:r>
                            <w:r w:rsidRPr="0011049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F3AA0" w:rsidRPr="004F3AA0" w:rsidRDefault="004F3AA0" w:rsidP="004F3A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Quizzing/being quizzed by a study partner</w:t>
                            </w:r>
                          </w:p>
                          <w:p w:rsidR="004F3AA0" w:rsidRDefault="004F3AA0" w:rsidP="0011049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162D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Time management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issues such as: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Creating a study timetable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049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Arranging an effective study environment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Priorit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ising the most important tasks</w:t>
                            </w:r>
                          </w:p>
                          <w:p w:rsidR="004F3AA0" w:rsidRPr="004F3AA0" w:rsidRDefault="004F3AA0" w:rsidP="004F3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Breaking down large tasks into smaller chunks</w:t>
                            </w:r>
                          </w:p>
                          <w:p w:rsidR="004F3AA0" w:rsidRDefault="004F3AA0" w:rsidP="0011049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162D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Motivational</w:t>
                            </w:r>
                            <w:r w:rsidRPr="00465C41">
                              <w:rPr>
                                <w:sz w:val="16"/>
                                <w:szCs w:val="16"/>
                              </w:rPr>
                              <w:t xml:space="preserve"> tools, such as: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Setting yourself goals or targets and promising yourself rewards</w:t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Revisiting your study plan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F3AA0" w:rsidRPr="0011049F" w:rsidRDefault="004F3AA0" w:rsidP="001104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049F">
                              <w:rPr>
                                <w:sz w:val="16"/>
                                <w:szCs w:val="16"/>
                              </w:rPr>
                              <w:t>Working with a study partner or study group</w:t>
                            </w:r>
                          </w:p>
                          <w:p w:rsidR="001A3C8C" w:rsidRPr="001A3C8C" w:rsidRDefault="00206BBF" w:rsidP="001A3C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Starting with the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most </w:t>
                            </w:r>
                            <w:r w:rsidR="004F3AA0" w:rsidRPr="0011049F">
                              <w:rPr>
                                <w:sz w:val="16"/>
                                <w:szCs w:val="16"/>
                              </w:rPr>
                              <w:t>tricky</w:t>
                            </w:r>
                            <w:proofErr w:type="gramEnd"/>
                            <w:r w:rsidR="004F3AA0" w:rsidRPr="0011049F">
                              <w:rPr>
                                <w:sz w:val="16"/>
                                <w:szCs w:val="16"/>
                              </w:rPr>
                              <w:t xml:space="preserve"> things while your mind is still fresh.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7" w:type="dxa"/>
          </w:tcPr>
          <w:p w:rsidR="0011049F" w:rsidRPr="0023474B" w:rsidRDefault="0011049F" w:rsidP="0011049F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23474B" w:rsidRPr="000F234B" w:rsidRDefault="0023474B">
      <w:pPr>
        <w:rPr>
          <w:sz w:val="16"/>
          <w:szCs w:val="16"/>
        </w:rPr>
      </w:pPr>
    </w:p>
    <w:sectPr w:rsidR="0023474B" w:rsidRPr="000F234B" w:rsidSect="002347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22"/>
    <w:multiLevelType w:val="hybridMultilevel"/>
    <w:tmpl w:val="FBE2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3267"/>
    <w:multiLevelType w:val="hybridMultilevel"/>
    <w:tmpl w:val="91EE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42DE"/>
    <w:multiLevelType w:val="hybridMultilevel"/>
    <w:tmpl w:val="0066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B"/>
    <w:rsid w:val="00021F47"/>
    <w:rsid w:val="000F234B"/>
    <w:rsid w:val="0011049F"/>
    <w:rsid w:val="001A3C8C"/>
    <w:rsid w:val="00206BBF"/>
    <w:rsid w:val="0023474B"/>
    <w:rsid w:val="002A797E"/>
    <w:rsid w:val="003C5760"/>
    <w:rsid w:val="00465C41"/>
    <w:rsid w:val="004F3AA0"/>
    <w:rsid w:val="0053472B"/>
    <w:rsid w:val="006162D0"/>
    <w:rsid w:val="006F58D7"/>
    <w:rsid w:val="007F34A8"/>
    <w:rsid w:val="008C4079"/>
    <w:rsid w:val="00983321"/>
    <w:rsid w:val="00AF0D79"/>
    <w:rsid w:val="00BA14A7"/>
    <w:rsid w:val="00BF4FB4"/>
    <w:rsid w:val="00C8485F"/>
    <w:rsid w:val="00CA191D"/>
    <w:rsid w:val="00EF1D41"/>
    <w:rsid w:val="00F21319"/>
    <w:rsid w:val="00F2297F"/>
    <w:rsid w:val="00F43096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BMochan</dc:creator>
  <cp:lastModifiedBy>AFurniss</cp:lastModifiedBy>
  <cp:revision>2</cp:revision>
  <cp:lastPrinted>2014-03-14T08:21:00Z</cp:lastPrinted>
  <dcterms:created xsi:type="dcterms:W3CDTF">2014-12-03T14:43:00Z</dcterms:created>
  <dcterms:modified xsi:type="dcterms:W3CDTF">2014-12-03T14:43:00Z</dcterms:modified>
</cp:coreProperties>
</file>